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0-B-26-11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zK, Geb. 330, Neubau Chemie, Fertigteilfassad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ahlbeton Fertigteilfassad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